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2EF" w:rsidRPr="00482C1D" w:rsidRDefault="00B742EF" w:rsidP="00B742EF">
      <w:pPr>
        <w:autoSpaceDE w:val="0"/>
        <w:autoSpaceDN w:val="0"/>
        <w:adjustRightInd w:val="0"/>
        <w:ind w:rightChars="-135" w:right="-283"/>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（様式6）</w:t>
      </w:r>
    </w:p>
    <w:p w:rsidR="00B742EF" w:rsidRPr="00482C1D" w:rsidRDefault="00B742EF" w:rsidP="00B742EF">
      <w:pPr>
        <w:autoSpaceDE w:val="0"/>
        <w:autoSpaceDN w:val="0"/>
        <w:adjustRightInd w:val="0"/>
        <w:ind w:right="-1"/>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運営事業計画書 （1）</w:t>
      </w:r>
    </w:p>
    <w:p w:rsidR="00B742EF" w:rsidRPr="00482C1D" w:rsidRDefault="00B742EF" w:rsidP="00B742EF">
      <w:pPr>
        <w:autoSpaceDE w:val="0"/>
        <w:autoSpaceDN w:val="0"/>
        <w:adjustRightInd w:val="0"/>
        <w:ind w:rightChars="-135" w:right="-283"/>
        <w:jc w:val="left"/>
        <w:rPr>
          <w:rFonts w:ascii="ＭＳ 明朝" w:hAnsi="ＭＳ 明朝" w:cs="ＭＳ明朝-WinCharSetFFFF-H"/>
          <w:kern w:val="0"/>
          <w:sz w:val="24"/>
          <w:szCs w:val="24"/>
        </w:rPr>
      </w:pPr>
    </w:p>
    <w:p w:rsidR="00B742EF" w:rsidRPr="00482C1D" w:rsidRDefault="00B742EF" w:rsidP="00B742EF">
      <w:pPr>
        <w:autoSpaceDE w:val="0"/>
        <w:autoSpaceDN w:val="0"/>
        <w:adjustRightInd w:val="0"/>
        <w:ind w:rightChars="-135" w:right="-283" w:firstLineChars="1831" w:firstLine="4394"/>
        <w:jc w:val="left"/>
        <w:rPr>
          <w:rFonts w:ascii="ＭＳ 明朝" w:hAnsi="ＭＳ 明朝" w:cs="ＭＳ明朝-WinCharSetFFFF-H"/>
          <w:kern w:val="0"/>
          <w:sz w:val="24"/>
          <w:szCs w:val="24"/>
          <w:u w:val="single"/>
        </w:rPr>
      </w:pPr>
      <w:r w:rsidRPr="00482C1D">
        <w:rPr>
          <w:rFonts w:ascii="ＭＳ 明朝" w:hAnsi="ＭＳ 明朝" w:cs="ＭＳ明朝-WinCharSetFFFF-H" w:hint="eastAsia"/>
          <w:kern w:val="0"/>
          <w:sz w:val="24"/>
          <w:szCs w:val="24"/>
          <w:u w:val="single"/>
        </w:rPr>
        <w:t xml:space="preserve">法人名　　　　　　　　　　　　　　</w:t>
      </w:r>
    </w:p>
    <w:p w:rsidR="00B742EF" w:rsidRPr="00482C1D" w:rsidRDefault="00B742EF" w:rsidP="00B742EF">
      <w:pPr>
        <w:autoSpaceDE w:val="0"/>
        <w:autoSpaceDN w:val="0"/>
        <w:adjustRightInd w:val="0"/>
        <w:ind w:rightChars="-135" w:right="-283"/>
        <w:jc w:val="left"/>
        <w:rPr>
          <w:rFonts w:ascii="ＭＳ 明朝" w:hAnsi="ＭＳ 明朝" w:cs="ＭＳ明朝-WinCharSetFFFF-H" w:hint="eastAsia"/>
          <w:kern w:val="0"/>
          <w:sz w:val="24"/>
          <w:szCs w:val="24"/>
        </w:rPr>
      </w:pPr>
    </w:p>
    <w:p w:rsidR="00B742EF" w:rsidRPr="00482C1D" w:rsidRDefault="00B742EF" w:rsidP="00B742EF">
      <w:pPr>
        <w:autoSpaceDE w:val="0"/>
        <w:autoSpaceDN w:val="0"/>
        <w:adjustRightInd w:val="0"/>
        <w:ind w:right="-1"/>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1．事業運営方針</w:t>
      </w:r>
    </w:p>
    <w:p w:rsidR="00B742EF" w:rsidRPr="00482C1D" w:rsidRDefault="00B742EF" w:rsidP="00B742EF">
      <w:pPr>
        <w:autoSpaceDE w:val="0"/>
        <w:autoSpaceDN w:val="0"/>
        <w:adjustRightInd w:val="0"/>
        <w:ind w:rightChars="-135" w:right="-283" w:firstLineChars="100" w:firstLine="24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○移譲後の事業運営に係る基本理念について</w:t>
      </w:r>
    </w:p>
    <w:p w:rsidR="00B742EF" w:rsidRPr="00482C1D" w:rsidRDefault="00B742EF" w:rsidP="00B742EF">
      <w:pPr>
        <w:autoSpaceDE w:val="0"/>
        <w:autoSpaceDN w:val="0"/>
        <w:adjustRightInd w:val="0"/>
        <w:ind w:rightChars="-135" w:right="-283"/>
        <w:jc w:val="left"/>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 xml:space="preserve"> （1）基本理念</w:t>
      </w:r>
    </w:p>
    <w:p w:rsidR="00B742EF" w:rsidRPr="00482C1D" w:rsidRDefault="00B742EF" w:rsidP="00B742EF">
      <w:pPr>
        <w:autoSpaceDE w:val="0"/>
        <w:autoSpaceDN w:val="0"/>
        <w:adjustRightInd w:val="0"/>
        <w:ind w:rightChars="-135" w:right="-283" w:firstLineChars="200" w:firstLine="480"/>
        <w:jc w:val="left"/>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 xml:space="preserve"> （障害者総合支援法）に係る考え方・方策を含む）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9"/>
      </w:tblGrid>
      <w:tr w:rsidR="00B742EF" w:rsidRPr="00482C1D" w:rsidTr="003C20A7">
        <w:tblPrEx>
          <w:tblCellMar>
            <w:top w:w="0" w:type="dxa"/>
            <w:bottom w:w="0" w:type="dxa"/>
          </w:tblCellMar>
        </w:tblPrEx>
        <w:trPr>
          <w:trHeight w:val="1320"/>
        </w:trPr>
        <w:tc>
          <w:tcPr>
            <w:tcW w:w="8469" w:type="dxa"/>
          </w:tcPr>
          <w:p w:rsidR="00B742EF" w:rsidRPr="00482C1D" w:rsidRDefault="00B742EF" w:rsidP="003C20A7">
            <w:pPr>
              <w:autoSpaceDE w:val="0"/>
              <w:autoSpaceDN w:val="0"/>
              <w:adjustRightInd w:val="0"/>
              <w:ind w:left="-84" w:rightChars="-135" w:right="-283" w:firstLineChars="100" w:firstLine="240"/>
              <w:jc w:val="left"/>
              <w:rPr>
                <w:rFonts w:ascii="ＭＳ 明朝" w:hAnsi="ＭＳ 明朝" w:cs="ＭＳ明朝-WinCharSetFFFF-H" w:hint="eastAsia"/>
                <w:kern w:val="0"/>
                <w:sz w:val="24"/>
                <w:szCs w:val="24"/>
              </w:rPr>
            </w:pPr>
          </w:p>
          <w:p w:rsidR="00B742EF" w:rsidRPr="00482C1D" w:rsidRDefault="00B742EF" w:rsidP="003C20A7">
            <w:pPr>
              <w:autoSpaceDE w:val="0"/>
              <w:autoSpaceDN w:val="0"/>
              <w:adjustRightInd w:val="0"/>
              <w:ind w:left="-84" w:rightChars="-135" w:right="-283" w:firstLineChars="100" w:firstLine="240"/>
              <w:jc w:val="left"/>
              <w:rPr>
                <w:rFonts w:ascii="ＭＳ 明朝" w:hAnsi="ＭＳ 明朝" w:cs="ＭＳ明朝-WinCharSetFFFF-H" w:hint="eastAsia"/>
                <w:kern w:val="0"/>
                <w:sz w:val="24"/>
                <w:szCs w:val="24"/>
              </w:rPr>
            </w:pPr>
          </w:p>
        </w:tc>
      </w:tr>
    </w:tbl>
    <w:p w:rsidR="00B742EF" w:rsidRPr="00482C1D" w:rsidRDefault="00B742EF" w:rsidP="00B742EF">
      <w:pPr>
        <w:autoSpaceDE w:val="0"/>
        <w:autoSpaceDN w:val="0"/>
        <w:adjustRightInd w:val="0"/>
        <w:ind w:rightChars="-135" w:right="-283"/>
        <w:jc w:val="left"/>
        <w:rPr>
          <w:rFonts w:ascii="ＭＳ 明朝" w:hAnsi="ＭＳ 明朝" w:cs="ＭＳ明朝-WinCharSetFFFF-H"/>
          <w:kern w:val="0"/>
          <w:sz w:val="24"/>
          <w:szCs w:val="24"/>
        </w:rPr>
      </w:pPr>
    </w:p>
    <w:p w:rsidR="00B742EF" w:rsidRPr="00482C1D" w:rsidRDefault="00B742EF" w:rsidP="00B742EF">
      <w:pPr>
        <w:autoSpaceDE w:val="0"/>
        <w:autoSpaceDN w:val="0"/>
        <w:adjustRightInd w:val="0"/>
        <w:ind w:rightChars="-135" w:right="-283"/>
        <w:jc w:val="left"/>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 xml:space="preserve"> （2）運営方針</w:t>
      </w:r>
    </w:p>
    <w:p w:rsidR="00B742EF" w:rsidRPr="00482C1D" w:rsidRDefault="00B742EF" w:rsidP="00B742EF">
      <w:pPr>
        <w:autoSpaceDE w:val="0"/>
        <w:autoSpaceDN w:val="0"/>
        <w:adjustRightInd w:val="0"/>
        <w:ind w:leftChars="228" w:left="707" w:right="-1" w:hangingChars="95" w:hanging="228"/>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 （法人の運営実績・経験等を踏まえた考え方及び各種事業についての考え方を含む）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B742EF" w:rsidRPr="00482C1D" w:rsidTr="003C20A7">
        <w:tblPrEx>
          <w:tblCellMar>
            <w:top w:w="0" w:type="dxa"/>
            <w:bottom w:w="0" w:type="dxa"/>
          </w:tblCellMar>
        </w:tblPrEx>
        <w:trPr>
          <w:trHeight w:val="1376"/>
        </w:trPr>
        <w:tc>
          <w:tcPr>
            <w:tcW w:w="8505" w:type="dxa"/>
          </w:tcPr>
          <w:p w:rsidR="00B742EF" w:rsidRPr="00482C1D" w:rsidRDefault="00B742EF" w:rsidP="003C20A7">
            <w:pPr>
              <w:autoSpaceDE w:val="0"/>
              <w:autoSpaceDN w:val="0"/>
              <w:adjustRightInd w:val="0"/>
              <w:ind w:left="-84" w:rightChars="-135" w:right="-283"/>
              <w:jc w:val="left"/>
              <w:rPr>
                <w:rFonts w:ascii="ＭＳ 明朝" w:hAnsi="ＭＳ 明朝" w:cs="ＭＳ明朝-WinCharSetFFFF-H" w:hint="eastAsia"/>
                <w:kern w:val="0"/>
                <w:sz w:val="24"/>
                <w:szCs w:val="24"/>
              </w:rPr>
            </w:pPr>
          </w:p>
          <w:p w:rsidR="00B742EF" w:rsidRPr="00482C1D" w:rsidRDefault="00B742EF" w:rsidP="003C20A7">
            <w:pPr>
              <w:autoSpaceDE w:val="0"/>
              <w:autoSpaceDN w:val="0"/>
              <w:adjustRightInd w:val="0"/>
              <w:ind w:left="-84" w:rightChars="-135" w:right="-283"/>
              <w:jc w:val="left"/>
              <w:rPr>
                <w:rFonts w:ascii="ＭＳ 明朝" w:hAnsi="ＭＳ 明朝" w:cs="ＭＳ明朝-WinCharSetFFFF-H" w:hint="eastAsia"/>
                <w:kern w:val="0"/>
                <w:sz w:val="24"/>
                <w:szCs w:val="24"/>
              </w:rPr>
            </w:pPr>
          </w:p>
        </w:tc>
      </w:tr>
    </w:tbl>
    <w:p w:rsidR="00B742EF" w:rsidRPr="00482C1D" w:rsidRDefault="00B742EF" w:rsidP="00B742EF">
      <w:pPr>
        <w:autoSpaceDE w:val="0"/>
        <w:autoSpaceDN w:val="0"/>
        <w:adjustRightInd w:val="0"/>
        <w:ind w:rightChars="-135" w:right="-283"/>
        <w:jc w:val="left"/>
        <w:rPr>
          <w:rFonts w:ascii="ＭＳ 明朝" w:hAnsi="ＭＳ 明朝" w:cs="ＭＳ明朝-WinCharSetFFFF-H" w:hint="eastAsia"/>
          <w:kern w:val="0"/>
          <w:sz w:val="24"/>
          <w:szCs w:val="24"/>
        </w:rPr>
      </w:pPr>
    </w:p>
    <w:p w:rsidR="00B742EF" w:rsidRPr="00482C1D" w:rsidRDefault="00B742EF" w:rsidP="00B742EF">
      <w:pPr>
        <w:autoSpaceDE w:val="0"/>
        <w:autoSpaceDN w:val="0"/>
        <w:adjustRightInd w:val="0"/>
        <w:ind w:rightChars="-135" w:right="-283"/>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2．職員体制</w:t>
      </w:r>
    </w:p>
    <w:p w:rsidR="00B742EF" w:rsidRPr="00482C1D" w:rsidRDefault="00B742EF" w:rsidP="00B742EF">
      <w:pPr>
        <w:autoSpaceDE w:val="0"/>
        <w:autoSpaceDN w:val="0"/>
        <w:adjustRightInd w:val="0"/>
        <w:ind w:rightChars="-135" w:right="-283" w:firstLineChars="100" w:firstLine="24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○移譲後の事業運営での職員体制の考え方について</w:t>
      </w:r>
    </w:p>
    <w:p w:rsidR="00B742EF" w:rsidRPr="00482C1D" w:rsidRDefault="00B742EF" w:rsidP="00B742EF">
      <w:pPr>
        <w:autoSpaceDE w:val="0"/>
        <w:autoSpaceDN w:val="0"/>
        <w:adjustRightInd w:val="0"/>
        <w:ind w:rightChars="-135" w:right="-283"/>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 （1）業務の実施体制</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B742EF" w:rsidRPr="00482C1D" w:rsidTr="003C20A7">
        <w:tblPrEx>
          <w:tblCellMar>
            <w:top w:w="0" w:type="dxa"/>
            <w:bottom w:w="0" w:type="dxa"/>
          </w:tblCellMar>
        </w:tblPrEx>
        <w:trPr>
          <w:trHeight w:val="590"/>
        </w:trPr>
        <w:tc>
          <w:tcPr>
            <w:tcW w:w="8520" w:type="dxa"/>
            <w:vAlign w:val="center"/>
          </w:tcPr>
          <w:p w:rsidR="00B742EF" w:rsidRPr="00482C1D" w:rsidRDefault="00B742EF" w:rsidP="003C20A7">
            <w:pPr>
              <w:autoSpaceDE w:val="0"/>
              <w:autoSpaceDN w:val="0"/>
              <w:adjustRightInd w:val="0"/>
              <w:ind w:rightChars="-21" w:right="-44"/>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別紙 （2- （1））「人員配置計画書」</w:t>
            </w:r>
          </w:p>
          <w:p w:rsidR="00B742EF" w:rsidRPr="00482C1D" w:rsidRDefault="00B742EF" w:rsidP="003C20A7">
            <w:pPr>
              <w:autoSpaceDE w:val="0"/>
              <w:autoSpaceDN w:val="0"/>
              <w:adjustRightInd w:val="0"/>
              <w:ind w:rightChars="-21" w:right="-44" w:firstLineChars="100" w:firstLine="240"/>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 xml:space="preserve"> （指揮命令系統がわかる組織図、勤務シフト表を添付）</w:t>
            </w:r>
          </w:p>
        </w:tc>
      </w:tr>
    </w:tbl>
    <w:p w:rsidR="00B742EF" w:rsidRPr="00482C1D" w:rsidRDefault="00B742EF" w:rsidP="00B742EF">
      <w:pPr>
        <w:autoSpaceDE w:val="0"/>
        <w:autoSpaceDN w:val="0"/>
        <w:adjustRightInd w:val="0"/>
        <w:ind w:rightChars="-135" w:right="-283"/>
        <w:jc w:val="left"/>
        <w:rPr>
          <w:rFonts w:ascii="ＭＳ 明朝" w:hAnsi="ＭＳ 明朝" w:cs="ＭＳ明朝-WinCharSetFFFF-H"/>
          <w:kern w:val="0"/>
          <w:sz w:val="24"/>
          <w:szCs w:val="24"/>
        </w:rPr>
      </w:pPr>
    </w:p>
    <w:p w:rsidR="00B742EF" w:rsidRPr="00482C1D" w:rsidRDefault="00B742EF" w:rsidP="00B742EF">
      <w:pPr>
        <w:autoSpaceDE w:val="0"/>
        <w:autoSpaceDN w:val="0"/>
        <w:adjustRightInd w:val="0"/>
        <w:ind w:rightChars="-135" w:right="-283"/>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 （2）職員の研修計画 （専門性の確保）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4"/>
      </w:tblGrid>
      <w:tr w:rsidR="00B742EF" w:rsidRPr="00482C1D" w:rsidTr="003C20A7">
        <w:tblPrEx>
          <w:tblCellMar>
            <w:top w:w="0" w:type="dxa"/>
            <w:bottom w:w="0" w:type="dxa"/>
          </w:tblCellMar>
        </w:tblPrEx>
        <w:trPr>
          <w:trHeight w:val="1323"/>
        </w:trPr>
        <w:tc>
          <w:tcPr>
            <w:tcW w:w="8544" w:type="dxa"/>
          </w:tcPr>
          <w:p w:rsidR="00B742EF" w:rsidRPr="00482C1D" w:rsidRDefault="00B742EF" w:rsidP="003C20A7">
            <w:pPr>
              <w:autoSpaceDE w:val="0"/>
              <w:autoSpaceDN w:val="0"/>
              <w:adjustRightInd w:val="0"/>
              <w:ind w:left="126" w:rightChars="-135" w:right="-283" w:firstLineChars="100" w:firstLine="240"/>
              <w:jc w:val="left"/>
              <w:rPr>
                <w:rFonts w:ascii="ＭＳ 明朝" w:hAnsi="ＭＳ 明朝" w:cs="ＭＳ明朝-WinCharSetFFFF-H" w:hint="eastAsia"/>
                <w:kern w:val="0"/>
                <w:sz w:val="24"/>
                <w:szCs w:val="24"/>
              </w:rPr>
            </w:pPr>
          </w:p>
        </w:tc>
      </w:tr>
    </w:tbl>
    <w:p w:rsidR="00B742EF" w:rsidRPr="00482C1D" w:rsidRDefault="00B742EF" w:rsidP="00B742EF">
      <w:pPr>
        <w:autoSpaceDE w:val="0"/>
        <w:autoSpaceDN w:val="0"/>
        <w:adjustRightInd w:val="0"/>
        <w:ind w:rightChars="-135" w:right="-283"/>
        <w:jc w:val="left"/>
        <w:rPr>
          <w:rFonts w:ascii="ＭＳ 明朝" w:hAnsi="ＭＳ 明朝" w:cs="ＭＳ明朝-WinCharSetFFFF-H"/>
          <w:kern w:val="0"/>
          <w:sz w:val="24"/>
          <w:szCs w:val="24"/>
        </w:rPr>
      </w:pPr>
    </w:p>
    <w:p w:rsidR="00B742EF" w:rsidRPr="00482C1D" w:rsidRDefault="00B742EF" w:rsidP="00B742EF">
      <w:pPr>
        <w:autoSpaceDE w:val="0"/>
        <w:autoSpaceDN w:val="0"/>
        <w:adjustRightInd w:val="0"/>
        <w:ind w:rightChars="-135" w:right="-283"/>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 （3）職員の採用についての考え方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9"/>
      </w:tblGrid>
      <w:tr w:rsidR="00B742EF" w:rsidRPr="00482C1D" w:rsidTr="003C20A7">
        <w:tblPrEx>
          <w:tblCellMar>
            <w:top w:w="0" w:type="dxa"/>
            <w:bottom w:w="0" w:type="dxa"/>
          </w:tblCellMar>
        </w:tblPrEx>
        <w:trPr>
          <w:trHeight w:val="1319"/>
        </w:trPr>
        <w:tc>
          <w:tcPr>
            <w:tcW w:w="8529" w:type="dxa"/>
          </w:tcPr>
          <w:p w:rsidR="00B742EF" w:rsidRPr="00482C1D" w:rsidRDefault="00B742EF" w:rsidP="003C20A7">
            <w:pPr>
              <w:autoSpaceDE w:val="0"/>
              <w:autoSpaceDN w:val="0"/>
              <w:adjustRightInd w:val="0"/>
              <w:ind w:rightChars="-135" w:right="-283" w:firstLineChars="100" w:firstLine="240"/>
              <w:jc w:val="left"/>
              <w:rPr>
                <w:rFonts w:ascii="ＭＳ 明朝" w:hAnsi="ＭＳ 明朝" w:cs="ＭＳ明朝-WinCharSetFFFF-H" w:hint="eastAsia"/>
                <w:kern w:val="0"/>
                <w:sz w:val="24"/>
                <w:szCs w:val="24"/>
              </w:rPr>
            </w:pPr>
          </w:p>
        </w:tc>
      </w:tr>
    </w:tbl>
    <w:p w:rsidR="00B742EF" w:rsidRDefault="00B742EF" w:rsidP="00B742EF">
      <w:pPr>
        <w:autoSpaceDE w:val="0"/>
        <w:autoSpaceDN w:val="0"/>
        <w:adjustRightInd w:val="0"/>
        <w:ind w:rightChars="-135" w:right="-283"/>
        <w:jc w:val="left"/>
        <w:rPr>
          <w:rFonts w:ascii="ＭＳ 明朝" w:hAnsi="ＭＳ 明朝" w:cs="ＭＳ明朝-WinCharSetFFFF-H"/>
          <w:kern w:val="0"/>
          <w:sz w:val="24"/>
          <w:szCs w:val="24"/>
        </w:rPr>
      </w:pPr>
    </w:p>
    <w:p w:rsidR="00B742EF" w:rsidRDefault="00B742EF" w:rsidP="00B742EF">
      <w:pPr>
        <w:autoSpaceDE w:val="0"/>
        <w:autoSpaceDN w:val="0"/>
        <w:adjustRightInd w:val="0"/>
        <w:ind w:rightChars="-135" w:right="-283"/>
        <w:jc w:val="left"/>
        <w:rPr>
          <w:rFonts w:ascii="ＭＳ 明朝" w:hAnsi="ＭＳ 明朝" w:cs="ＭＳ明朝-WinCharSetFFFF-H"/>
          <w:kern w:val="0"/>
          <w:sz w:val="24"/>
          <w:szCs w:val="24"/>
        </w:rPr>
      </w:pPr>
    </w:p>
    <w:p w:rsidR="00B742EF" w:rsidRPr="00482C1D" w:rsidRDefault="00B742EF" w:rsidP="00B742EF">
      <w:pPr>
        <w:autoSpaceDE w:val="0"/>
        <w:autoSpaceDN w:val="0"/>
        <w:adjustRightInd w:val="0"/>
        <w:ind w:rightChars="-135" w:right="-283"/>
        <w:jc w:val="left"/>
        <w:rPr>
          <w:rFonts w:ascii="ＭＳ 明朝" w:hAnsi="ＭＳ 明朝" w:cs="ＭＳ明朝-WinCharSetFFFF-H" w:hint="eastAsia"/>
          <w:kern w:val="0"/>
          <w:sz w:val="24"/>
          <w:szCs w:val="24"/>
        </w:rPr>
      </w:pPr>
      <w:bookmarkStart w:id="0" w:name="_GoBack"/>
      <w:bookmarkEnd w:id="0"/>
      <w:r w:rsidRPr="00482C1D">
        <w:rPr>
          <w:rFonts w:ascii="ＭＳ 明朝" w:hAnsi="ＭＳ 明朝" w:cs="ＭＳ明朝-WinCharSetFFFF-H" w:hint="eastAsia"/>
          <w:kern w:val="0"/>
          <w:sz w:val="24"/>
          <w:szCs w:val="24"/>
        </w:rPr>
        <w:lastRenderedPageBreak/>
        <w:t>別紙 （2- （1））人員配置計画書</w:t>
      </w:r>
    </w:p>
    <w:p w:rsidR="00B742EF" w:rsidRPr="00482C1D" w:rsidRDefault="00B742EF" w:rsidP="00B742EF">
      <w:pPr>
        <w:autoSpaceDE w:val="0"/>
        <w:autoSpaceDN w:val="0"/>
        <w:adjustRightInd w:val="0"/>
        <w:ind w:rightChars="-135" w:right="-283"/>
        <w:jc w:val="left"/>
        <w:rPr>
          <w:rFonts w:ascii="ＭＳ 明朝" w:hAnsi="ＭＳ 明朝" w:cs="ＭＳ明朝-WinCharSetFFFF-H" w:hint="eastAsia"/>
          <w:kern w:val="0"/>
          <w:sz w:val="24"/>
          <w:szCs w:val="24"/>
        </w:rPr>
      </w:pPr>
    </w:p>
    <w:tbl>
      <w:tblPr>
        <w:tblW w:w="884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999"/>
        <w:gridCol w:w="856"/>
        <w:gridCol w:w="857"/>
        <w:gridCol w:w="856"/>
        <w:gridCol w:w="1003"/>
        <w:gridCol w:w="1285"/>
        <w:gridCol w:w="857"/>
        <w:gridCol w:w="1001"/>
      </w:tblGrid>
      <w:tr w:rsidR="00B742EF" w:rsidRPr="00482C1D" w:rsidTr="003C20A7">
        <w:tblPrEx>
          <w:tblCellMar>
            <w:top w:w="0" w:type="dxa"/>
            <w:bottom w:w="0" w:type="dxa"/>
          </w:tblCellMar>
        </w:tblPrEx>
        <w:trPr>
          <w:trHeight w:val="450"/>
        </w:trPr>
        <w:tc>
          <w:tcPr>
            <w:tcW w:w="1127" w:type="dxa"/>
            <w:vMerge w:val="restart"/>
            <w:vAlign w:val="center"/>
          </w:tcPr>
          <w:p w:rsidR="00B742EF" w:rsidRPr="00482C1D" w:rsidRDefault="00B742EF" w:rsidP="003C20A7">
            <w:pPr>
              <w:autoSpaceDE w:val="0"/>
              <w:autoSpaceDN w:val="0"/>
              <w:adjustRightInd w:val="0"/>
              <w:ind w:leftChars="-54" w:left="-113" w:rightChars="-47" w:right="-99"/>
              <w:jc w:val="center"/>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職種</w:t>
            </w:r>
          </w:p>
        </w:tc>
        <w:tc>
          <w:tcPr>
            <w:tcW w:w="999" w:type="dxa"/>
            <w:vMerge w:val="restart"/>
            <w:vAlign w:val="center"/>
          </w:tcPr>
          <w:p w:rsidR="00B742EF" w:rsidRPr="00482C1D" w:rsidRDefault="00B742EF" w:rsidP="003C20A7">
            <w:pPr>
              <w:autoSpaceDE w:val="0"/>
              <w:autoSpaceDN w:val="0"/>
              <w:adjustRightInd w:val="0"/>
              <w:ind w:leftChars="-47" w:left="-99" w:rightChars="-47" w:right="-99"/>
              <w:jc w:val="center"/>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人数</w:t>
            </w:r>
          </w:p>
        </w:tc>
        <w:tc>
          <w:tcPr>
            <w:tcW w:w="3572" w:type="dxa"/>
            <w:gridSpan w:val="4"/>
          </w:tcPr>
          <w:p w:rsidR="00B742EF" w:rsidRPr="00482C1D" w:rsidRDefault="00B742EF" w:rsidP="003C20A7">
            <w:pPr>
              <w:autoSpaceDE w:val="0"/>
              <w:autoSpaceDN w:val="0"/>
              <w:adjustRightInd w:val="0"/>
              <w:ind w:leftChars="-47" w:left="-99" w:rightChars="-47" w:right="-99"/>
              <w:jc w:val="center"/>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雇用形態 （内訳：人）</w:t>
            </w:r>
          </w:p>
        </w:tc>
        <w:tc>
          <w:tcPr>
            <w:tcW w:w="1285" w:type="dxa"/>
            <w:vMerge w:val="restart"/>
            <w:vAlign w:val="center"/>
          </w:tcPr>
          <w:p w:rsidR="00B742EF" w:rsidRPr="00482C1D" w:rsidRDefault="00B742EF" w:rsidP="003C20A7">
            <w:pPr>
              <w:autoSpaceDE w:val="0"/>
              <w:autoSpaceDN w:val="0"/>
              <w:adjustRightInd w:val="0"/>
              <w:ind w:leftChars="-47" w:left="-99" w:rightChars="-47" w:right="-99"/>
              <w:jc w:val="center"/>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資格、</w:t>
            </w:r>
          </w:p>
          <w:p w:rsidR="00B742EF" w:rsidRPr="00482C1D" w:rsidRDefault="00B742EF" w:rsidP="003C20A7">
            <w:pPr>
              <w:autoSpaceDE w:val="0"/>
              <w:autoSpaceDN w:val="0"/>
              <w:adjustRightInd w:val="0"/>
              <w:ind w:leftChars="-47" w:left="-99" w:rightChars="-47" w:right="-99"/>
              <w:jc w:val="center"/>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実務経験</w:t>
            </w:r>
          </w:p>
          <w:p w:rsidR="00B742EF" w:rsidRPr="00482C1D" w:rsidRDefault="00B742EF" w:rsidP="003C20A7">
            <w:pPr>
              <w:autoSpaceDE w:val="0"/>
              <w:autoSpaceDN w:val="0"/>
              <w:adjustRightInd w:val="0"/>
              <w:ind w:leftChars="-47" w:left="-99" w:rightChars="-47" w:right="-99"/>
              <w:jc w:val="center"/>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年数など</w:t>
            </w:r>
          </w:p>
        </w:tc>
        <w:tc>
          <w:tcPr>
            <w:tcW w:w="857" w:type="dxa"/>
            <w:vMerge w:val="restart"/>
            <w:vAlign w:val="center"/>
          </w:tcPr>
          <w:p w:rsidR="00B742EF" w:rsidRPr="00482C1D" w:rsidRDefault="00B742EF" w:rsidP="003C20A7">
            <w:pPr>
              <w:autoSpaceDE w:val="0"/>
              <w:autoSpaceDN w:val="0"/>
              <w:adjustRightInd w:val="0"/>
              <w:ind w:leftChars="-47" w:left="-99" w:rightChars="-47" w:right="-99"/>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職員の</w:t>
            </w:r>
          </w:p>
          <w:p w:rsidR="00B742EF" w:rsidRPr="00482C1D" w:rsidRDefault="00B742EF" w:rsidP="003C20A7">
            <w:pPr>
              <w:autoSpaceDE w:val="0"/>
              <w:autoSpaceDN w:val="0"/>
              <w:adjustRightInd w:val="0"/>
              <w:ind w:leftChars="-47" w:left="-99" w:rightChars="-47" w:right="-99"/>
              <w:jc w:val="center"/>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年齢層</w:t>
            </w:r>
          </w:p>
        </w:tc>
        <w:tc>
          <w:tcPr>
            <w:tcW w:w="1001" w:type="dxa"/>
            <w:vMerge w:val="restart"/>
            <w:vAlign w:val="center"/>
          </w:tcPr>
          <w:p w:rsidR="00B742EF" w:rsidRPr="00482C1D" w:rsidRDefault="00B742EF" w:rsidP="003C20A7">
            <w:pPr>
              <w:autoSpaceDE w:val="0"/>
              <w:autoSpaceDN w:val="0"/>
              <w:adjustRightInd w:val="0"/>
              <w:ind w:leftChars="-47" w:left="-99" w:rightChars="-47" w:right="-99"/>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1週間の</w:t>
            </w:r>
          </w:p>
          <w:p w:rsidR="00B742EF" w:rsidRPr="00482C1D" w:rsidRDefault="00B742EF" w:rsidP="003C20A7">
            <w:pPr>
              <w:autoSpaceDE w:val="0"/>
              <w:autoSpaceDN w:val="0"/>
              <w:adjustRightInd w:val="0"/>
              <w:ind w:leftChars="-47" w:left="-99" w:rightChars="-79" w:right="-166"/>
              <w:jc w:val="center"/>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勤務時間</w:t>
            </w:r>
          </w:p>
        </w:tc>
      </w:tr>
      <w:tr w:rsidR="00B742EF" w:rsidRPr="00482C1D" w:rsidTr="003C20A7">
        <w:tblPrEx>
          <w:tblCellMar>
            <w:top w:w="0" w:type="dxa"/>
            <w:bottom w:w="0" w:type="dxa"/>
          </w:tblCellMar>
        </w:tblPrEx>
        <w:trPr>
          <w:trHeight w:val="1300"/>
        </w:trPr>
        <w:tc>
          <w:tcPr>
            <w:tcW w:w="1127" w:type="dxa"/>
            <w:vMerge/>
          </w:tcPr>
          <w:p w:rsidR="00B742EF" w:rsidRPr="00482C1D" w:rsidRDefault="00B742EF" w:rsidP="003C20A7">
            <w:pPr>
              <w:autoSpaceDE w:val="0"/>
              <w:autoSpaceDN w:val="0"/>
              <w:adjustRightInd w:val="0"/>
              <w:ind w:left="126" w:rightChars="-135" w:right="-283"/>
              <w:jc w:val="left"/>
              <w:rPr>
                <w:rFonts w:ascii="ＭＳ 明朝" w:hAnsi="ＭＳ 明朝" w:cs="ＭＳ明朝-WinCharSetFFFF-H" w:hint="eastAsia"/>
                <w:kern w:val="0"/>
                <w:sz w:val="24"/>
                <w:szCs w:val="24"/>
              </w:rPr>
            </w:pPr>
          </w:p>
        </w:tc>
        <w:tc>
          <w:tcPr>
            <w:tcW w:w="999" w:type="dxa"/>
            <w:vMerge/>
          </w:tcPr>
          <w:p w:rsidR="00B742EF" w:rsidRPr="00482C1D" w:rsidRDefault="00B742EF" w:rsidP="003C20A7">
            <w:pPr>
              <w:widowControl/>
              <w:ind w:rightChars="-135" w:right="-283"/>
              <w:jc w:val="left"/>
              <w:rPr>
                <w:rFonts w:ascii="ＭＳ 明朝" w:hAnsi="ＭＳ 明朝" w:cs="ＭＳ明朝-WinCharSetFFFF-H"/>
                <w:kern w:val="0"/>
                <w:sz w:val="24"/>
                <w:szCs w:val="24"/>
              </w:rPr>
            </w:pPr>
          </w:p>
        </w:tc>
        <w:tc>
          <w:tcPr>
            <w:tcW w:w="856" w:type="dxa"/>
            <w:vAlign w:val="center"/>
          </w:tcPr>
          <w:p w:rsidR="00B742EF" w:rsidRPr="00482C1D" w:rsidRDefault="00B742EF" w:rsidP="003C20A7">
            <w:pPr>
              <w:widowControl/>
              <w:ind w:left="-99" w:rightChars="-47" w:right="-99"/>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常勤</w:t>
            </w:r>
          </w:p>
        </w:tc>
        <w:tc>
          <w:tcPr>
            <w:tcW w:w="857" w:type="dxa"/>
            <w:vAlign w:val="center"/>
          </w:tcPr>
          <w:p w:rsidR="00B742EF" w:rsidRPr="00482C1D" w:rsidRDefault="00B742EF" w:rsidP="003C20A7">
            <w:pPr>
              <w:widowControl/>
              <w:ind w:leftChars="-47" w:left="-99" w:rightChars="-47" w:right="-99"/>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非常勤</w:t>
            </w:r>
          </w:p>
        </w:tc>
        <w:tc>
          <w:tcPr>
            <w:tcW w:w="856" w:type="dxa"/>
            <w:vAlign w:val="center"/>
          </w:tcPr>
          <w:p w:rsidR="00B742EF" w:rsidRPr="00482C1D" w:rsidRDefault="00B742EF" w:rsidP="003C20A7">
            <w:pPr>
              <w:autoSpaceDE w:val="0"/>
              <w:autoSpaceDN w:val="0"/>
              <w:adjustRightInd w:val="0"/>
              <w:ind w:leftChars="-47" w:left="-99" w:rightChars="-47" w:right="-99"/>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委託</w:t>
            </w:r>
          </w:p>
        </w:tc>
        <w:tc>
          <w:tcPr>
            <w:tcW w:w="1000" w:type="dxa"/>
            <w:vAlign w:val="center"/>
          </w:tcPr>
          <w:p w:rsidR="00B742EF" w:rsidRPr="00482C1D" w:rsidRDefault="00B742EF" w:rsidP="003C20A7">
            <w:pPr>
              <w:autoSpaceDE w:val="0"/>
              <w:autoSpaceDN w:val="0"/>
              <w:adjustRightInd w:val="0"/>
              <w:ind w:rightChars="-47" w:right="-99"/>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その他</w:t>
            </w:r>
          </w:p>
          <w:p w:rsidR="00B742EF" w:rsidRPr="00482C1D" w:rsidRDefault="00B742EF" w:rsidP="003C20A7">
            <w:pPr>
              <w:autoSpaceDE w:val="0"/>
              <w:autoSpaceDN w:val="0"/>
              <w:adjustRightInd w:val="0"/>
              <w:ind w:rightChars="-47" w:right="-99"/>
              <w:jc w:val="center"/>
              <w:rPr>
                <w:rFonts w:ascii="ＭＳ 明朝" w:hAnsi="ＭＳ 明朝" w:cs="ＭＳ明朝-WinCharSetFFFF-H"/>
                <w:kern w:val="0"/>
                <w:sz w:val="24"/>
                <w:szCs w:val="24"/>
              </w:rPr>
            </w:pPr>
            <w:r w:rsidRPr="00482C1D">
              <w:rPr>
                <w:rFonts w:ascii="ＭＳ 明朝" w:hAnsi="ＭＳ 明朝" w:cs="ＭＳ明朝-WinCharSetFFFF-H"/>
                <w:kern w:val="0"/>
                <w:sz w:val="24"/>
                <w:szCs w:val="24"/>
              </w:rPr>
              <w:t xml:space="preserve"> （</w:t>
            </w:r>
            <w:r w:rsidRPr="00482C1D">
              <w:rPr>
                <w:rFonts w:ascii="ＭＳ 明朝" w:hAnsi="ＭＳ 明朝" w:cs="ＭＳ明朝-WinCharSetFFFF-H" w:hint="eastAsia"/>
                <w:kern w:val="0"/>
                <w:sz w:val="24"/>
                <w:szCs w:val="24"/>
              </w:rPr>
              <w:t>具体的に</w:t>
            </w:r>
            <w:r w:rsidRPr="00482C1D">
              <w:rPr>
                <w:rFonts w:ascii="ＭＳ 明朝" w:hAnsi="ＭＳ 明朝" w:cs="ＭＳ明朝-WinCharSetFFFF-H"/>
                <w:kern w:val="0"/>
                <w:sz w:val="24"/>
                <w:szCs w:val="24"/>
              </w:rPr>
              <w:t>）</w:t>
            </w:r>
          </w:p>
        </w:tc>
        <w:tc>
          <w:tcPr>
            <w:tcW w:w="1285" w:type="dxa"/>
            <w:vMerge/>
          </w:tcPr>
          <w:p w:rsidR="00B742EF" w:rsidRPr="00482C1D" w:rsidRDefault="00B742EF" w:rsidP="003C20A7">
            <w:pPr>
              <w:widowControl/>
              <w:ind w:rightChars="-135" w:right="-283"/>
              <w:jc w:val="left"/>
              <w:rPr>
                <w:rFonts w:ascii="ＭＳ 明朝" w:hAnsi="ＭＳ 明朝" w:cs="ＭＳ明朝-WinCharSetFFFF-H"/>
                <w:kern w:val="0"/>
                <w:sz w:val="24"/>
                <w:szCs w:val="24"/>
              </w:rPr>
            </w:pPr>
          </w:p>
        </w:tc>
        <w:tc>
          <w:tcPr>
            <w:tcW w:w="857" w:type="dxa"/>
            <w:vMerge/>
          </w:tcPr>
          <w:p w:rsidR="00B742EF" w:rsidRPr="00482C1D" w:rsidRDefault="00B742EF" w:rsidP="003C20A7">
            <w:pPr>
              <w:widowControl/>
              <w:ind w:rightChars="-135" w:right="-283"/>
              <w:jc w:val="left"/>
              <w:rPr>
                <w:rFonts w:ascii="ＭＳ 明朝" w:hAnsi="ＭＳ 明朝" w:cs="ＭＳ明朝-WinCharSetFFFF-H"/>
                <w:kern w:val="0"/>
                <w:sz w:val="24"/>
                <w:szCs w:val="24"/>
              </w:rPr>
            </w:pPr>
          </w:p>
        </w:tc>
        <w:tc>
          <w:tcPr>
            <w:tcW w:w="1001" w:type="dxa"/>
            <w:vMerge/>
          </w:tcPr>
          <w:p w:rsidR="00B742EF" w:rsidRPr="00482C1D" w:rsidRDefault="00B742EF" w:rsidP="003C20A7">
            <w:pPr>
              <w:widowControl/>
              <w:ind w:rightChars="-135" w:right="-283"/>
              <w:jc w:val="left"/>
              <w:rPr>
                <w:rFonts w:ascii="ＭＳ 明朝" w:hAnsi="ＭＳ 明朝" w:cs="ＭＳ明朝-WinCharSetFFFF-H"/>
                <w:kern w:val="0"/>
                <w:sz w:val="24"/>
                <w:szCs w:val="24"/>
              </w:rPr>
            </w:pPr>
          </w:p>
        </w:tc>
      </w:tr>
      <w:tr w:rsidR="00B742EF" w:rsidRPr="00482C1D" w:rsidTr="003C20A7">
        <w:tblPrEx>
          <w:tblCellMar>
            <w:top w:w="0" w:type="dxa"/>
            <w:bottom w:w="0" w:type="dxa"/>
          </w:tblCellMar>
        </w:tblPrEx>
        <w:trPr>
          <w:trHeight w:val="811"/>
        </w:trPr>
        <w:tc>
          <w:tcPr>
            <w:tcW w:w="1127" w:type="dxa"/>
            <w:vAlign w:val="center"/>
          </w:tcPr>
          <w:p w:rsidR="00B742EF" w:rsidRPr="00482C1D" w:rsidRDefault="00B742EF" w:rsidP="003C20A7">
            <w:pPr>
              <w:autoSpaceDE w:val="0"/>
              <w:autoSpaceDN w:val="0"/>
              <w:adjustRightInd w:val="0"/>
              <w:ind w:rightChars="-41" w:right="-86"/>
              <w:jc w:val="center"/>
              <w:rPr>
                <w:rFonts w:ascii="ＭＳ 明朝" w:hAnsi="ＭＳ 明朝" w:cs="ＭＳ明朝-WinCharSetFFFF-H" w:hint="eastAsia"/>
                <w:kern w:val="0"/>
                <w:sz w:val="24"/>
                <w:szCs w:val="24"/>
              </w:rPr>
            </w:pPr>
          </w:p>
        </w:tc>
        <w:tc>
          <w:tcPr>
            <w:tcW w:w="999"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000"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285"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001"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r>
      <w:tr w:rsidR="00B742EF" w:rsidRPr="00482C1D" w:rsidTr="003C20A7">
        <w:tblPrEx>
          <w:tblCellMar>
            <w:top w:w="0" w:type="dxa"/>
            <w:bottom w:w="0" w:type="dxa"/>
          </w:tblCellMar>
        </w:tblPrEx>
        <w:trPr>
          <w:trHeight w:val="796"/>
        </w:trPr>
        <w:tc>
          <w:tcPr>
            <w:tcW w:w="1127" w:type="dxa"/>
            <w:vAlign w:val="center"/>
          </w:tcPr>
          <w:p w:rsidR="00B742EF" w:rsidRPr="00482C1D" w:rsidRDefault="00B742EF" w:rsidP="003C20A7">
            <w:pPr>
              <w:autoSpaceDE w:val="0"/>
              <w:autoSpaceDN w:val="0"/>
              <w:adjustRightInd w:val="0"/>
              <w:ind w:rightChars="-41" w:right="-86"/>
              <w:jc w:val="center"/>
              <w:rPr>
                <w:rFonts w:ascii="ＭＳ 明朝" w:hAnsi="ＭＳ 明朝" w:cs="ＭＳ明朝-WinCharSetFFFF-H" w:hint="eastAsia"/>
                <w:kern w:val="0"/>
                <w:sz w:val="24"/>
                <w:szCs w:val="24"/>
              </w:rPr>
            </w:pPr>
          </w:p>
        </w:tc>
        <w:tc>
          <w:tcPr>
            <w:tcW w:w="999"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000"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285"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001"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r>
      <w:tr w:rsidR="00B742EF" w:rsidRPr="00482C1D" w:rsidTr="003C20A7">
        <w:tblPrEx>
          <w:tblCellMar>
            <w:top w:w="0" w:type="dxa"/>
            <w:bottom w:w="0" w:type="dxa"/>
          </w:tblCellMar>
        </w:tblPrEx>
        <w:trPr>
          <w:trHeight w:val="786"/>
        </w:trPr>
        <w:tc>
          <w:tcPr>
            <w:tcW w:w="1127" w:type="dxa"/>
            <w:vAlign w:val="center"/>
          </w:tcPr>
          <w:p w:rsidR="00B742EF" w:rsidRPr="00482C1D" w:rsidRDefault="00B742EF" w:rsidP="003C20A7">
            <w:pPr>
              <w:autoSpaceDE w:val="0"/>
              <w:autoSpaceDN w:val="0"/>
              <w:adjustRightInd w:val="0"/>
              <w:ind w:rightChars="-41" w:right="-86"/>
              <w:jc w:val="center"/>
              <w:rPr>
                <w:rFonts w:ascii="ＭＳ 明朝" w:hAnsi="ＭＳ 明朝" w:cs="ＭＳ明朝-WinCharSetFFFF-H" w:hint="eastAsia"/>
                <w:kern w:val="0"/>
                <w:sz w:val="24"/>
                <w:szCs w:val="24"/>
              </w:rPr>
            </w:pPr>
          </w:p>
        </w:tc>
        <w:tc>
          <w:tcPr>
            <w:tcW w:w="999"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000"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285"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001"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r>
      <w:tr w:rsidR="00B742EF" w:rsidRPr="00482C1D" w:rsidTr="003C20A7">
        <w:tblPrEx>
          <w:tblCellMar>
            <w:top w:w="0" w:type="dxa"/>
            <w:bottom w:w="0" w:type="dxa"/>
          </w:tblCellMar>
        </w:tblPrEx>
        <w:trPr>
          <w:trHeight w:val="813"/>
        </w:trPr>
        <w:tc>
          <w:tcPr>
            <w:tcW w:w="1127" w:type="dxa"/>
            <w:vAlign w:val="center"/>
          </w:tcPr>
          <w:p w:rsidR="00B742EF" w:rsidRPr="00482C1D" w:rsidRDefault="00B742EF" w:rsidP="003C20A7">
            <w:pPr>
              <w:autoSpaceDE w:val="0"/>
              <w:autoSpaceDN w:val="0"/>
              <w:adjustRightInd w:val="0"/>
              <w:ind w:rightChars="-41" w:right="-86"/>
              <w:jc w:val="center"/>
              <w:rPr>
                <w:rFonts w:ascii="ＭＳ 明朝" w:hAnsi="ＭＳ 明朝" w:cs="ＭＳ明朝-WinCharSetFFFF-H" w:hint="eastAsia"/>
                <w:kern w:val="0"/>
                <w:sz w:val="24"/>
                <w:szCs w:val="24"/>
              </w:rPr>
            </w:pPr>
          </w:p>
        </w:tc>
        <w:tc>
          <w:tcPr>
            <w:tcW w:w="999"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000"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285"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001"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r>
      <w:tr w:rsidR="00B742EF" w:rsidRPr="00482C1D" w:rsidTr="003C20A7">
        <w:tblPrEx>
          <w:tblCellMar>
            <w:top w:w="0" w:type="dxa"/>
            <w:bottom w:w="0" w:type="dxa"/>
          </w:tblCellMar>
        </w:tblPrEx>
        <w:trPr>
          <w:trHeight w:val="808"/>
        </w:trPr>
        <w:tc>
          <w:tcPr>
            <w:tcW w:w="1127" w:type="dxa"/>
            <w:vAlign w:val="center"/>
          </w:tcPr>
          <w:p w:rsidR="00B742EF" w:rsidRPr="00482C1D" w:rsidRDefault="00B742EF" w:rsidP="003C20A7">
            <w:pPr>
              <w:autoSpaceDE w:val="0"/>
              <w:autoSpaceDN w:val="0"/>
              <w:adjustRightInd w:val="0"/>
              <w:ind w:rightChars="-41" w:right="-86"/>
              <w:jc w:val="center"/>
              <w:rPr>
                <w:rFonts w:ascii="ＭＳ 明朝" w:hAnsi="ＭＳ 明朝" w:cs="ＭＳ明朝-WinCharSetFFFF-H" w:hint="eastAsia"/>
                <w:kern w:val="0"/>
                <w:sz w:val="24"/>
                <w:szCs w:val="24"/>
              </w:rPr>
            </w:pPr>
          </w:p>
        </w:tc>
        <w:tc>
          <w:tcPr>
            <w:tcW w:w="999"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000"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285"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001"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r>
      <w:tr w:rsidR="00B742EF" w:rsidRPr="00482C1D" w:rsidTr="003C20A7">
        <w:tblPrEx>
          <w:tblCellMar>
            <w:top w:w="0" w:type="dxa"/>
            <w:bottom w:w="0" w:type="dxa"/>
          </w:tblCellMar>
        </w:tblPrEx>
        <w:trPr>
          <w:trHeight w:val="804"/>
        </w:trPr>
        <w:tc>
          <w:tcPr>
            <w:tcW w:w="1127" w:type="dxa"/>
            <w:vAlign w:val="center"/>
          </w:tcPr>
          <w:p w:rsidR="00B742EF" w:rsidRPr="00482C1D" w:rsidRDefault="00B742EF" w:rsidP="003C20A7">
            <w:pPr>
              <w:autoSpaceDE w:val="0"/>
              <w:autoSpaceDN w:val="0"/>
              <w:adjustRightInd w:val="0"/>
              <w:ind w:rightChars="-47" w:right="-99"/>
              <w:jc w:val="center"/>
              <w:rPr>
                <w:rFonts w:ascii="ＭＳ 明朝" w:hAnsi="ＭＳ 明朝" w:cs="ＭＳ明朝-WinCharSetFFFF-H" w:hint="eastAsia"/>
                <w:kern w:val="0"/>
                <w:sz w:val="24"/>
                <w:szCs w:val="24"/>
              </w:rPr>
            </w:pPr>
          </w:p>
        </w:tc>
        <w:tc>
          <w:tcPr>
            <w:tcW w:w="999"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000"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285"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001"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r>
      <w:tr w:rsidR="00B742EF" w:rsidRPr="00482C1D" w:rsidTr="003C20A7">
        <w:tblPrEx>
          <w:tblCellMar>
            <w:top w:w="0" w:type="dxa"/>
            <w:bottom w:w="0" w:type="dxa"/>
          </w:tblCellMar>
        </w:tblPrEx>
        <w:trPr>
          <w:trHeight w:val="815"/>
        </w:trPr>
        <w:tc>
          <w:tcPr>
            <w:tcW w:w="1127" w:type="dxa"/>
            <w:vAlign w:val="center"/>
          </w:tcPr>
          <w:p w:rsidR="00B742EF" w:rsidRPr="00482C1D" w:rsidRDefault="00B742EF" w:rsidP="003C20A7">
            <w:pPr>
              <w:autoSpaceDE w:val="0"/>
              <w:autoSpaceDN w:val="0"/>
              <w:adjustRightInd w:val="0"/>
              <w:ind w:rightChars="-47" w:right="-99"/>
              <w:jc w:val="center"/>
              <w:rPr>
                <w:rFonts w:ascii="ＭＳ 明朝" w:hAnsi="ＭＳ 明朝" w:cs="ＭＳ明朝-WinCharSetFFFF-H" w:hint="eastAsia"/>
                <w:kern w:val="0"/>
                <w:sz w:val="24"/>
                <w:szCs w:val="24"/>
              </w:rPr>
            </w:pPr>
          </w:p>
        </w:tc>
        <w:tc>
          <w:tcPr>
            <w:tcW w:w="999"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000"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285"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001"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r>
      <w:tr w:rsidR="00B742EF" w:rsidRPr="00482C1D" w:rsidTr="003C20A7">
        <w:tblPrEx>
          <w:tblCellMar>
            <w:top w:w="0" w:type="dxa"/>
            <w:bottom w:w="0" w:type="dxa"/>
          </w:tblCellMar>
        </w:tblPrEx>
        <w:trPr>
          <w:trHeight w:val="796"/>
        </w:trPr>
        <w:tc>
          <w:tcPr>
            <w:tcW w:w="1127" w:type="dxa"/>
            <w:vAlign w:val="center"/>
          </w:tcPr>
          <w:p w:rsidR="00B742EF" w:rsidRPr="00482C1D" w:rsidRDefault="00B742EF" w:rsidP="003C20A7">
            <w:pPr>
              <w:autoSpaceDE w:val="0"/>
              <w:autoSpaceDN w:val="0"/>
              <w:adjustRightInd w:val="0"/>
              <w:ind w:rightChars="-47" w:right="-99"/>
              <w:jc w:val="center"/>
              <w:rPr>
                <w:rFonts w:ascii="ＭＳ 明朝" w:hAnsi="ＭＳ 明朝" w:cs="ＭＳ明朝-WinCharSetFFFF-H" w:hint="eastAsia"/>
                <w:kern w:val="0"/>
                <w:sz w:val="24"/>
                <w:szCs w:val="24"/>
              </w:rPr>
            </w:pPr>
          </w:p>
        </w:tc>
        <w:tc>
          <w:tcPr>
            <w:tcW w:w="999"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000"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285"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001"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r>
      <w:tr w:rsidR="00B742EF" w:rsidRPr="00482C1D" w:rsidTr="003C20A7">
        <w:tblPrEx>
          <w:tblCellMar>
            <w:top w:w="0" w:type="dxa"/>
            <w:bottom w:w="0" w:type="dxa"/>
          </w:tblCellMar>
        </w:tblPrEx>
        <w:trPr>
          <w:trHeight w:val="778"/>
        </w:trPr>
        <w:tc>
          <w:tcPr>
            <w:tcW w:w="1127" w:type="dxa"/>
            <w:vAlign w:val="center"/>
          </w:tcPr>
          <w:p w:rsidR="00B742EF" w:rsidRPr="00482C1D" w:rsidRDefault="00B742EF" w:rsidP="003C20A7">
            <w:pPr>
              <w:autoSpaceDE w:val="0"/>
              <w:autoSpaceDN w:val="0"/>
              <w:adjustRightInd w:val="0"/>
              <w:ind w:rightChars="-47" w:right="-99"/>
              <w:jc w:val="center"/>
              <w:rPr>
                <w:rFonts w:ascii="ＭＳ 明朝" w:hAnsi="ＭＳ 明朝" w:cs="ＭＳ明朝-WinCharSetFFFF-H" w:hint="eastAsia"/>
                <w:kern w:val="0"/>
                <w:sz w:val="24"/>
                <w:szCs w:val="24"/>
              </w:rPr>
            </w:pPr>
          </w:p>
        </w:tc>
        <w:tc>
          <w:tcPr>
            <w:tcW w:w="999"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000"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285"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c>
          <w:tcPr>
            <w:tcW w:w="1001" w:type="dxa"/>
            <w:vAlign w:val="center"/>
          </w:tcPr>
          <w:p w:rsidR="00B742EF" w:rsidRPr="00482C1D" w:rsidRDefault="00B742EF" w:rsidP="003C20A7">
            <w:pPr>
              <w:autoSpaceDE w:val="0"/>
              <w:autoSpaceDN w:val="0"/>
              <w:adjustRightInd w:val="0"/>
              <w:ind w:left="126" w:rightChars="-135" w:right="-283"/>
              <w:jc w:val="center"/>
              <w:rPr>
                <w:rFonts w:ascii="ＭＳ 明朝" w:hAnsi="ＭＳ 明朝" w:cs="ＭＳ明朝-WinCharSetFFFF-H" w:hint="eastAsia"/>
                <w:kern w:val="0"/>
                <w:sz w:val="24"/>
                <w:szCs w:val="24"/>
              </w:rPr>
            </w:pPr>
          </w:p>
        </w:tc>
      </w:tr>
      <w:tr w:rsidR="00B742EF" w:rsidRPr="00482C1D" w:rsidTr="003C20A7">
        <w:tblPrEx>
          <w:tblCellMar>
            <w:top w:w="0" w:type="dxa"/>
            <w:bottom w:w="0" w:type="dxa"/>
          </w:tblCellMar>
        </w:tblPrEx>
        <w:trPr>
          <w:trHeight w:val="647"/>
        </w:trPr>
        <w:tc>
          <w:tcPr>
            <w:tcW w:w="1127" w:type="dxa"/>
            <w:vAlign w:val="center"/>
          </w:tcPr>
          <w:p w:rsidR="00B742EF" w:rsidRPr="00482C1D" w:rsidRDefault="00B742EF" w:rsidP="003C20A7">
            <w:pPr>
              <w:autoSpaceDE w:val="0"/>
              <w:autoSpaceDN w:val="0"/>
              <w:adjustRightInd w:val="0"/>
              <w:ind w:right="-1"/>
              <w:jc w:val="center"/>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計</w:t>
            </w:r>
          </w:p>
        </w:tc>
        <w:tc>
          <w:tcPr>
            <w:tcW w:w="999" w:type="dxa"/>
            <w:vAlign w:val="center"/>
          </w:tcPr>
          <w:p w:rsidR="00B742EF" w:rsidRPr="00482C1D" w:rsidRDefault="00B742EF" w:rsidP="003C20A7">
            <w:pPr>
              <w:autoSpaceDE w:val="0"/>
              <w:autoSpaceDN w:val="0"/>
              <w:adjustRightInd w:val="0"/>
              <w:ind w:left="126" w:right="-1"/>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1"/>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1"/>
              <w:jc w:val="center"/>
              <w:rPr>
                <w:rFonts w:ascii="ＭＳ 明朝" w:hAnsi="ＭＳ 明朝" w:cs="ＭＳ明朝-WinCharSetFFFF-H" w:hint="eastAsia"/>
                <w:kern w:val="0"/>
                <w:sz w:val="24"/>
                <w:szCs w:val="24"/>
              </w:rPr>
            </w:pPr>
          </w:p>
        </w:tc>
        <w:tc>
          <w:tcPr>
            <w:tcW w:w="856" w:type="dxa"/>
            <w:vAlign w:val="center"/>
          </w:tcPr>
          <w:p w:rsidR="00B742EF" w:rsidRPr="00482C1D" w:rsidRDefault="00B742EF" w:rsidP="003C20A7">
            <w:pPr>
              <w:autoSpaceDE w:val="0"/>
              <w:autoSpaceDN w:val="0"/>
              <w:adjustRightInd w:val="0"/>
              <w:ind w:left="126" w:right="-1"/>
              <w:jc w:val="center"/>
              <w:rPr>
                <w:rFonts w:ascii="ＭＳ 明朝" w:hAnsi="ＭＳ 明朝" w:cs="ＭＳ明朝-WinCharSetFFFF-H" w:hint="eastAsia"/>
                <w:kern w:val="0"/>
                <w:sz w:val="24"/>
                <w:szCs w:val="24"/>
              </w:rPr>
            </w:pPr>
          </w:p>
        </w:tc>
        <w:tc>
          <w:tcPr>
            <w:tcW w:w="1000" w:type="dxa"/>
            <w:vAlign w:val="center"/>
          </w:tcPr>
          <w:p w:rsidR="00B742EF" w:rsidRPr="00482C1D" w:rsidRDefault="00B742EF" w:rsidP="003C20A7">
            <w:pPr>
              <w:autoSpaceDE w:val="0"/>
              <w:autoSpaceDN w:val="0"/>
              <w:adjustRightInd w:val="0"/>
              <w:ind w:left="126" w:right="-1"/>
              <w:jc w:val="center"/>
              <w:rPr>
                <w:rFonts w:ascii="ＭＳ 明朝" w:hAnsi="ＭＳ 明朝" w:cs="ＭＳ明朝-WinCharSetFFFF-H" w:hint="eastAsia"/>
                <w:kern w:val="0"/>
                <w:sz w:val="24"/>
                <w:szCs w:val="24"/>
              </w:rPr>
            </w:pPr>
          </w:p>
        </w:tc>
        <w:tc>
          <w:tcPr>
            <w:tcW w:w="1285" w:type="dxa"/>
            <w:vAlign w:val="center"/>
          </w:tcPr>
          <w:p w:rsidR="00B742EF" w:rsidRPr="00482C1D" w:rsidRDefault="00B742EF" w:rsidP="003C20A7">
            <w:pPr>
              <w:autoSpaceDE w:val="0"/>
              <w:autoSpaceDN w:val="0"/>
              <w:adjustRightInd w:val="0"/>
              <w:ind w:left="126" w:right="-1"/>
              <w:jc w:val="center"/>
              <w:rPr>
                <w:rFonts w:ascii="ＭＳ 明朝" w:hAnsi="ＭＳ 明朝" w:cs="ＭＳ明朝-WinCharSetFFFF-H" w:hint="eastAsia"/>
                <w:kern w:val="0"/>
                <w:sz w:val="24"/>
                <w:szCs w:val="24"/>
              </w:rPr>
            </w:pPr>
          </w:p>
        </w:tc>
        <w:tc>
          <w:tcPr>
            <w:tcW w:w="857" w:type="dxa"/>
            <w:vAlign w:val="center"/>
          </w:tcPr>
          <w:p w:rsidR="00B742EF" w:rsidRPr="00482C1D" w:rsidRDefault="00B742EF" w:rsidP="003C20A7">
            <w:pPr>
              <w:autoSpaceDE w:val="0"/>
              <w:autoSpaceDN w:val="0"/>
              <w:adjustRightInd w:val="0"/>
              <w:ind w:left="126" w:right="-1"/>
              <w:jc w:val="center"/>
              <w:rPr>
                <w:rFonts w:ascii="ＭＳ 明朝" w:hAnsi="ＭＳ 明朝" w:cs="ＭＳ明朝-WinCharSetFFFF-H" w:hint="eastAsia"/>
                <w:kern w:val="0"/>
                <w:sz w:val="24"/>
                <w:szCs w:val="24"/>
              </w:rPr>
            </w:pPr>
          </w:p>
        </w:tc>
        <w:tc>
          <w:tcPr>
            <w:tcW w:w="1001" w:type="dxa"/>
            <w:vAlign w:val="center"/>
          </w:tcPr>
          <w:p w:rsidR="00B742EF" w:rsidRPr="00482C1D" w:rsidRDefault="00B742EF" w:rsidP="003C20A7">
            <w:pPr>
              <w:autoSpaceDE w:val="0"/>
              <w:autoSpaceDN w:val="0"/>
              <w:adjustRightInd w:val="0"/>
              <w:ind w:left="126" w:right="-1"/>
              <w:jc w:val="center"/>
              <w:rPr>
                <w:rFonts w:ascii="ＭＳ 明朝" w:hAnsi="ＭＳ 明朝" w:cs="ＭＳ明朝-WinCharSetFFFF-H" w:hint="eastAsia"/>
                <w:kern w:val="0"/>
                <w:sz w:val="24"/>
                <w:szCs w:val="24"/>
              </w:rPr>
            </w:pPr>
          </w:p>
        </w:tc>
      </w:tr>
    </w:tbl>
    <w:p w:rsidR="00B742EF" w:rsidRPr="00482C1D" w:rsidRDefault="00B742EF" w:rsidP="00B742EF">
      <w:pPr>
        <w:autoSpaceDE w:val="0"/>
        <w:autoSpaceDN w:val="0"/>
        <w:adjustRightInd w:val="0"/>
        <w:ind w:leftChars="-67" w:left="-141" w:right="-1"/>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※国基準、公募要項の内容を確認し、必要な職員を記入してください。</w:t>
      </w:r>
    </w:p>
    <w:p w:rsidR="00B742EF" w:rsidRPr="00482C1D" w:rsidRDefault="00B742EF" w:rsidP="00B742EF">
      <w:pPr>
        <w:autoSpaceDE w:val="0"/>
        <w:autoSpaceDN w:val="0"/>
        <w:adjustRightInd w:val="0"/>
        <w:ind w:leftChars="-67" w:left="140" w:right="-1" w:hangingChars="117" w:hanging="281"/>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※配置する職員すべてについて記入してください。必要に応じて行を追加してください。</w:t>
      </w:r>
    </w:p>
    <w:p w:rsidR="00B742EF" w:rsidRPr="00482C1D" w:rsidRDefault="00B742EF" w:rsidP="00B742EF">
      <w:pPr>
        <w:autoSpaceDE w:val="0"/>
        <w:autoSpaceDN w:val="0"/>
        <w:adjustRightInd w:val="0"/>
        <w:ind w:leftChars="-67" w:left="-141" w:right="-1"/>
        <w:jc w:val="left"/>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※職種については、国基準及びその他必要と思われる職種を記入してください。</w:t>
      </w:r>
    </w:p>
    <w:p w:rsidR="00B742EF" w:rsidRPr="00482C1D" w:rsidRDefault="00B742EF" w:rsidP="00B742EF">
      <w:pPr>
        <w:autoSpaceDE w:val="0"/>
        <w:autoSpaceDN w:val="0"/>
        <w:adjustRightInd w:val="0"/>
        <w:ind w:leftChars="-67" w:left="-141" w:right="-1"/>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※資格、実務経験年数は実際に配置する予定職員を想定の上記入してください。</w:t>
      </w:r>
    </w:p>
    <w:p w:rsidR="00B742EF" w:rsidRPr="00482C1D" w:rsidRDefault="00B742EF" w:rsidP="00B742EF">
      <w:pPr>
        <w:autoSpaceDE w:val="0"/>
        <w:autoSpaceDN w:val="0"/>
        <w:adjustRightInd w:val="0"/>
        <w:ind w:leftChars="-67" w:left="-141" w:right="-1" w:firstLineChars="100" w:firstLine="24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 （実務経験年数は令和7年4月1日現在で記入し、複数人いる場合は平均で記入）</w:t>
      </w:r>
    </w:p>
    <w:p w:rsidR="00B742EF" w:rsidRPr="00482C1D" w:rsidRDefault="00B742EF" w:rsidP="00B742EF">
      <w:pPr>
        <w:autoSpaceDE w:val="0"/>
        <w:autoSpaceDN w:val="0"/>
        <w:adjustRightInd w:val="0"/>
        <w:ind w:leftChars="-67" w:left="99" w:right="-1" w:hangingChars="100" w:hanging="24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※常勤職員とは、週40時間程度勤務し、貴法人が複数年にわたり雇用する職員とします。非常勤は常勤ではなく臨時に契約する職員とします。</w:t>
      </w:r>
    </w:p>
    <w:p w:rsidR="00B742EF" w:rsidRPr="00482C1D" w:rsidRDefault="00B742EF" w:rsidP="00B742EF">
      <w:pPr>
        <w:autoSpaceDE w:val="0"/>
        <w:autoSpaceDN w:val="0"/>
        <w:adjustRightInd w:val="0"/>
        <w:ind w:leftChars="-67" w:left="-141" w:right="-1"/>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※職員の年齢層は、20代、30代等目安で結構です。</w:t>
      </w:r>
    </w:p>
    <w:p w:rsidR="000F68F7" w:rsidRDefault="00B742EF" w:rsidP="00B742EF">
      <w:r w:rsidRPr="00482C1D">
        <w:rPr>
          <w:rFonts w:ascii="ＭＳ 明朝" w:hAnsi="ＭＳ 明朝" w:cs="ＭＳ明朝-WinCharSetFFFF-H" w:hint="eastAsia"/>
          <w:kern w:val="0"/>
          <w:sz w:val="24"/>
          <w:szCs w:val="24"/>
        </w:rPr>
        <w:t>※本表とは別に指揮命令系統のわかる組織図、事業運営に係る勤務シフト表 （Ａ4判、任意様式）の案を作成し提出してください。</w:t>
      </w:r>
    </w:p>
    <w:sectPr w:rsidR="000F68F7" w:rsidSect="00B742EF">
      <w:pgSz w:w="11906" w:h="16838"/>
      <w:pgMar w:top="1191" w:right="1361" w:bottom="119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2EF"/>
    <w:rsid w:val="000F68F7"/>
    <w:rsid w:val="00B74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97EE1E"/>
  <w15:chartTrackingRefBased/>
  <w15:docId w15:val="{D68E8D97-C27B-480A-BF8E-902FBA74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2E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2025-07-22T07:24:00Z</dcterms:created>
  <dcterms:modified xsi:type="dcterms:W3CDTF">2025-07-22T07:27:00Z</dcterms:modified>
</cp:coreProperties>
</file>